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D9B4" w14:textId="4DA47850" w:rsidR="00E05A68" w:rsidRPr="002F70CD" w:rsidRDefault="00E05A68" w:rsidP="00E05A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ahnschrift SemiBold" w:hAnsi="Bahnschrift SemiBold" w:cstheme="minorHAnsi"/>
          <w:b/>
          <w:sz w:val="36"/>
        </w:rPr>
      </w:pPr>
      <w:r>
        <w:rPr>
          <w:rFonts w:ascii="Bahnschrift SemiBold" w:hAnsi="Bahnschrift SemiBold" w:cstheme="minorHAnsi"/>
          <w:b/>
          <w:sz w:val="40"/>
        </w:rPr>
        <w:t xml:space="preserve">CODES CLASSES </w:t>
      </w:r>
      <w:r w:rsidRPr="002F70CD">
        <w:rPr>
          <w:rFonts w:ascii="Bahnschrift SemiBold" w:hAnsi="Bahnschrift SemiBold" w:cstheme="minorHAnsi"/>
          <w:b/>
          <w:sz w:val="40"/>
        </w:rPr>
        <w:t>202</w:t>
      </w:r>
      <w:r w:rsidR="00CD7782">
        <w:rPr>
          <w:rFonts w:ascii="Bahnschrift SemiBold" w:hAnsi="Bahnschrift SemiBold" w:cstheme="minorHAnsi"/>
          <w:b/>
          <w:sz w:val="40"/>
        </w:rPr>
        <w:t>3</w:t>
      </w:r>
      <w:r w:rsidRPr="002F70CD">
        <w:rPr>
          <w:rFonts w:ascii="Bahnschrift SemiBold" w:hAnsi="Bahnschrift SemiBold" w:cstheme="minorHAnsi"/>
          <w:b/>
          <w:sz w:val="40"/>
        </w:rPr>
        <w:t>-202</w:t>
      </w:r>
      <w:r w:rsidR="00CD7782">
        <w:rPr>
          <w:rFonts w:ascii="Bahnschrift SemiBold" w:hAnsi="Bahnschrift SemiBold" w:cstheme="minorHAnsi"/>
          <w:b/>
          <w:sz w:val="40"/>
        </w:rPr>
        <w:t>4</w:t>
      </w:r>
    </w:p>
    <w:p w14:paraId="7E81BEEE" w14:textId="77777777" w:rsidR="00AE3948" w:rsidRPr="002C4D3D" w:rsidRDefault="00812673" w:rsidP="00673F98">
      <w:pPr>
        <w:pStyle w:val="ACEn-tte"/>
        <w:spacing w:line="276" w:lineRule="auto"/>
        <w:ind w:right="-1"/>
        <w:jc w:val="center"/>
        <w:rPr>
          <w:rFonts w:ascii="Bahnschrift SemiCondensed" w:hAnsi="Bahnschrift SemiCondensed"/>
          <w:color w:val="0070C0"/>
          <w:sz w:val="32"/>
          <w:szCs w:val="36"/>
          <w:lang w:val="fr-CH"/>
        </w:rPr>
      </w:pPr>
      <w:proofErr w:type="gramStart"/>
      <w:r w:rsidRPr="002C4D3D">
        <w:rPr>
          <w:rFonts w:ascii="Bahnschrift SemiCondensed" w:hAnsi="Bahnschrift SemiCondensed"/>
          <w:sz w:val="32"/>
          <w:szCs w:val="36"/>
          <w:lang w:val="fr-CH"/>
        </w:rPr>
        <w:t>à</w:t>
      </w:r>
      <w:proofErr w:type="gramEnd"/>
      <w:r w:rsidRPr="002C4D3D">
        <w:rPr>
          <w:rFonts w:ascii="Bahnschrift SemiCondensed" w:hAnsi="Bahnschrift SemiCondensed"/>
          <w:sz w:val="32"/>
          <w:szCs w:val="36"/>
          <w:lang w:val="fr-CH"/>
        </w:rPr>
        <w:t xml:space="preserve"> utiliser pour commander</w:t>
      </w:r>
      <w:r w:rsidR="00AE3948" w:rsidRPr="002C4D3D">
        <w:rPr>
          <w:rFonts w:ascii="Bahnschrift SemiCondensed" w:hAnsi="Bahnschrift SemiCondensed"/>
          <w:sz w:val="32"/>
          <w:szCs w:val="36"/>
          <w:lang w:val="fr-CH"/>
        </w:rPr>
        <w:t xml:space="preserve"> sur</w:t>
      </w:r>
      <w:r w:rsidR="00461987" w:rsidRPr="002C4D3D">
        <w:rPr>
          <w:rFonts w:ascii="Bahnschrift SemiCondensed" w:hAnsi="Bahnschrift SemiCondensed"/>
          <w:sz w:val="32"/>
          <w:szCs w:val="36"/>
          <w:lang w:val="fr-CH"/>
        </w:rPr>
        <w:t xml:space="preserve"> </w:t>
      </w:r>
      <w:hyperlink r:id="rId8" w:history="1">
        <w:r w:rsidR="00723642" w:rsidRPr="002C4D3D">
          <w:rPr>
            <w:rStyle w:val="Lienhypertexte"/>
            <w:rFonts w:ascii="Bahnschrift SemiCondensed" w:hAnsi="Bahnschrift SemiCondensed"/>
            <w:color w:val="0070C0"/>
            <w:sz w:val="32"/>
            <w:szCs w:val="36"/>
            <w:lang w:val="fr-CH"/>
          </w:rPr>
          <w:t>www.cataroproshop.ch</w:t>
        </w:r>
      </w:hyperlink>
    </w:p>
    <w:p w14:paraId="5286A9EB" w14:textId="77777777" w:rsidR="00812673" w:rsidRPr="00950F28" w:rsidRDefault="00812673" w:rsidP="00673F98">
      <w:pPr>
        <w:pStyle w:val="ACEn-tte"/>
        <w:spacing w:before="200" w:line="276" w:lineRule="auto"/>
        <w:jc w:val="center"/>
        <w:rPr>
          <w:rFonts w:ascii="Bahnschrift Light SemiCondensed" w:hAnsi="Bahnschrift Light SemiCondensed"/>
          <w:color w:val="FF0000"/>
          <w:sz w:val="22"/>
          <w:szCs w:val="22"/>
          <w:lang w:val="fr-CH"/>
        </w:rPr>
      </w:pPr>
      <w:r w:rsidRPr="00950F28">
        <w:rPr>
          <w:rFonts w:ascii="Bahnschrift Light SemiCondensed" w:hAnsi="Bahnschrift Light SemiCondensed"/>
          <w:sz w:val="22"/>
          <w:szCs w:val="22"/>
          <w:lang w:val="fr-CH"/>
        </w:rPr>
        <w:t xml:space="preserve">Les explications détaillées se trouvent sur la feuille annexée « procédure de commande » et sur la page d’accueil du site internet </w:t>
      </w:r>
      <w:proofErr w:type="spellStart"/>
      <w:r w:rsidR="00CF280B" w:rsidRPr="00950F28">
        <w:rPr>
          <w:rFonts w:ascii="Bahnschrift Light SemiCondensed" w:hAnsi="Bahnschrift Light SemiCondensed"/>
          <w:sz w:val="22"/>
          <w:szCs w:val="22"/>
          <w:lang w:val="fr-CH"/>
        </w:rPr>
        <w:t>Cataropro</w:t>
      </w:r>
      <w:proofErr w:type="spellEnd"/>
      <w:r w:rsidR="00CF280B" w:rsidRPr="00950F28">
        <w:rPr>
          <w:rFonts w:ascii="Bahnschrift Light SemiCondensed" w:hAnsi="Bahnschrift Light SemiCondensed"/>
          <w:sz w:val="22"/>
          <w:szCs w:val="22"/>
          <w:lang w:val="fr-CH"/>
        </w:rPr>
        <w:t xml:space="preserve"> </w:t>
      </w:r>
      <w:r w:rsidRPr="00950F28">
        <w:rPr>
          <w:rFonts w:ascii="Bahnschrift Light SemiCondensed" w:hAnsi="Bahnschrift Light SemiCondensed"/>
          <w:sz w:val="22"/>
          <w:szCs w:val="22"/>
          <w:lang w:val="fr-CH"/>
        </w:rPr>
        <w:t xml:space="preserve">en cliquant sur </w:t>
      </w:r>
      <w:r w:rsidR="002F1FAC" w:rsidRPr="002F1FAC">
        <w:rPr>
          <w:rFonts w:ascii="Bahnschrift Light SemiCondensed" w:hAnsi="Bahnschrift Light SemiCondensed"/>
          <w:color w:val="0070C0"/>
          <w:sz w:val="22"/>
          <w:szCs w:val="22"/>
          <w:lang w:val="fr-CH"/>
        </w:rPr>
        <w:t>« </w:t>
      </w:r>
      <w:r w:rsidRPr="002F1FAC">
        <w:rPr>
          <w:rFonts w:ascii="Bahnschrift Light SemiCondensed" w:hAnsi="Bahnschrift Light SemiCondensed"/>
          <w:color w:val="0070C0"/>
          <w:sz w:val="22"/>
          <w:szCs w:val="22"/>
          <w:lang w:val="fr-CH"/>
        </w:rPr>
        <w:t>Tuto étudiant</w:t>
      </w:r>
      <w:r w:rsidR="002F1FAC" w:rsidRPr="002F1FAC">
        <w:rPr>
          <w:rFonts w:ascii="Bahnschrift Light SemiCondensed" w:hAnsi="Bahnschrift Light SemiCondensed"/>
          <w:color w:val="0070C0"/>
          <w:sz w:val="22"/>
          <w:szCs w:val="22"/>
          <w:lang w:val="fr-CH"/>
        </w:rPr>
        <w:t> »</w:t>
      </w:r>
    </w:p>
    <w:p w14:paraId="13318726" w14:textId="77777777" w:rsidR="003B2103" w:rsidRPr="002C4D3D" w:rsidRDefault="003B2103" w:rsidP="00673F98">
      <w:pPr>
        <w:pStyle w:val="ACEn-tte"/>
        <w:spacing w:line="276" w:lineRule="auto"/>
        <w:ind w:right="-1"/>
        <w:jc w:val="center"/>
        <w:rPr>
          <w:rStyle w:val="Lienhypertexte"/>
          <w:rFonts w:ascii="Bahnschrift SemiBold" w:hAnsi="Bahnschrift SemiBold"/>
          <w:szCs w:val="16"/>
          <w:lang w:val="fr-CH"/>
        </w:rPr>
      </w:pPr>
    </w:p>
    <w:p w14:paraId="3A5F888E" w14:textId="453F7758" w:rsidR="003B2103" w:rsidRDefault="003B2103" w:rsidP="00673F98">
      <w:pPr>
        <w:pStyle w:val="ACEn-tte"/>
        <w:tabs>
          <w:tab w:val="left" w:pos="1418"/>
        </w:tabs>
        <w:spacing w:line="276" w:lineRule="auto"/>
        <w:ind w:right="-1"/>
        <w:rPr>
          <w:rStyle w:val="Lienhypertexte"/>
          <w:rFonts w:ascii="Arial" w:hAnsi="Arial" w:cs="Arial"/>
          <w:b/>
          <w:color w:val="auto"/>
          <w:sz w:val="22"/>
          <w:szCs w:val="22"/>
          <w:lang w:val="fr-CH"/>
        </w:rPr>
      </w:pPr>
    </w:p>
    <w:p w14:paraId="2ED23287" w14:textId="50E92A6D" w:rsidR="00DA7F8E" w:rsidRDefault="00DA7F8E" w:rsidP="00673F98">
      <w:pPr>
        <w:pStyle w:val="ACEn-tte"/>
        <w:tabs>
          <w:tab w:val="left" w:pos="1418"/>
        </w:tabs>
        <w:spacing w:line="276" w:lineRule="auto"/>
        <w:ind w:right="-1"/>
        <w:rPr>
          <w:rStyle w:val="Lienhypertexte"/>
          <w:rFonts w:ascii="Arial" w:hAnsi="Arial" w:cs="Arial"/>
          <w:b/>
          <w:color w:val="auto"/>
          <w:sz w:val="22"/>
          <w:szCs w:val="22"/>
          <w:lang w:val="fr-CH"/>
        </w:rPr>
      </w:pPr>
    </w:p>
    <w:p w14:paraId="1C0D7915" w14:textId="77777777" w:rsidR="00DA7F8E" w:rsidRPr="006E6D6C" w:rsidRDefault="00DA7F8E" w:rsidP="00673F98">
      <w:pPr>
        <w:pStyle w:val="ACEn-tte"/>
        <w:tabs>
          <w:tab w:val="left" w:pos="1418"/>
        </w:tabs>
        <w:spacing w:line="276" w:lineRule="auto"/>
        <w:ind w:right="-1"/>
        <w:rPr>
          <w:rStyle w:val="Lienhypertexte"/>
          <w:rFonts w:ascii="Arial" w:hAnsi="Arial" w:cs="Arial"/>
          <w:color w:val="auto"/>
          <w:sz w:val="22"/>
          <w:szCs w:val="36"/>
          <w:lang w:val="fr-CH"/>
        </w:rPr>
      </w:pPr>
    </w:p>
    <w:p w14:paraId="595F66B4" w14:textId="77777777" w:rsidR="003B2103" w:rsidRPr="003B2103" w:rsidRDefault="003B2103" w:rsidP="00673F98">
      <w:pPr>
        <w:pStyle w:val="ACEn-tte"/>
        <w:tabs>
          <w:tab w:val="left" w:pos="1418"/>
        </w:tabs>
        <w:spacing w:line="276" w:lineRule="auto"/>
        <w:ind w:right="-1"/>
        <w:rPr>
          <w:sz w:val="20"/>
          <w:szCs w:val="36"/>
          <w:lang w:val="fr-CH"/>
        </w:rPr>
      </w:pPr>
    </w:p>
    <w:tbl>
      <w:tblPr>
        <w:tblW w:w="7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1979"/>
      </w:tblGrid>
      <w:tr w:rsidR="000020A5" w:rsidRPr="000020A5" w14:paraId="54B2B0D8" w14:textId="77777777" w:rsidTr="00673F98">
        <w:trPr>
          <w:trHeight w:val="276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F3E9B2" w14:textId="77777777" w:rsidR="000020A5" w:rsidRPr="000020A5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0020A5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FORMATION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59377F" w14:textId="77777777" w:rsidR="000020A5" w:rsidRPr="000020A5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0020A5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CODE</w:t>
            </w:r>
            <w:r w:rsidR="00540179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S</w:t>
            </w:r>
            <w:r w:rsidRPr="000020A5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CLASSE</w:t>
            </w:r>
          </w:p>
        </w:tc>
      </w:tr>
      <w:tr w:rsidR="000020A5" w:rsidRPr="000020A5" w14:paraId="7DC8550D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0AA" w14:textId="71390C27" w:rsidR="000020A5" w:rsidRPr="00C21058" w:rsidRDefault="00C2105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CFC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Assistant-e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dentaire – 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 xml:space="preserve">ère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année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FD8F" w14:textId="24064D52" w:rsidR="000020A5" w:rsidRPr="00882628" w:rsidRDefault="00C21058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AMAD.AD1</w:t>
            </w:r>
          </w:p>
        </w:tc>
      </w:tr>
      <w:tr w:rsidR="000020A5" w:rsidRPr="000020A5" w14:paraId="0A42EB73" w14:textId="77777777" w:rsidTr="00C2105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88A" w14:textId="7EB2868F" w:rsidR="000020A5" w:rsidRPr="00C21058" w:rsidRDefault="00C2105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CFC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Assistant-e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dentaire – 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>è</w:t>
            </w:r>
            <w:r w:rsidRPr="00C21058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année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1081" w14:textId="465A1D3C" w:rsidR="000020A5" w:rsidRPr="00882628" w:rsidRDefault="00C21058" w:rsidP="00C2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AMAD.AD2</w:t>
            </w:r>
          </w:p>
        </w:tc>
      </w:tr>
      <w:tr w:rsidR="000020A5" w:rsidRPr="000020A5" w14:paraId="6F385101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24D" w14:textId="3119A202" w:rsidR="000020A5" w:rsidRPr="00C21058" w:rsidRDefault="00C2105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CFC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Assistant-e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dentaire – 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 xml:space="preserve">ème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année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E4D" w14:textId="036EBE17" w:rsidR="000020A5" w:rsidRPr="00882628" w:rsidRDefault="00C21058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AMAD.AD3</w:t>
            </w:r>
          </w:p>
        </w:tc>
      </w:tr>
      <w:tr w:rsidR="000020A5" w:rsidRPr="000020A5" w14:paraId="4F04FFDE" w14:textId="77777777" w:rsidTr="00C2105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75D1" w14:textId="1510E357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6D7" w14:textId="5D1F2F50" w:rsidR="000020A5" w:rsidRPr="00882628" w:rsidRDefault="000020A5" w:rsidP="00C2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1264FB21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8B8" w14:textId="31E904AD" w:rsidR="000020A5" w:rsidRPr="0083657E" w:rsidRDefault="00C2105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CFC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Assistant-e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médical-e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- 1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 xml:space="preserve">ère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année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C1FD" w14:textId="783F0A22" w:rsidR="000020A5" w:rsidRPr="00882628" w:rsidRDefault="00C21058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AMAD.AM1</w:t>
            </w:r>
          </w:p>
        </w:tc>
      </w:tr>
      <w:tr w:rsidR="000020A5" w:rsidRPr="000020A5" w14:paraId="48E9E6B9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9E6" w14:textId="43CFCCFA" w:rsidR="000020A5" w:rsidRPr="0083657E" w:rsidRDefault="00C2105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CFC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Assistant-e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médical-e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>è</w:t>
            </w:r>
            <w:r w:rsidRPr="00C21058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année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5D23" w14:textId="1539446B" w:rsidR="000020A5" w:rsidRPr="00882628" w:rsidRDefault="00C21058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AMAD.AM2</w:t>
            </w:r>
          </w:p>
        </w:tc>
      </w:tr>
      <w:tr w:rsidR="000020A5" w:rsidRPr="000020A5" w14:paraId="6E91315D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D55" w14:textId="3F635A66" w:rsidR="000020A5" w:rsidRPr="0083657E" w:rsidRDefault="00C2105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CFC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Assistant-e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médical-e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 xml:space="preserve"> - </w:t>
            </w:r>
            <w:r w:rsidR="0035285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3</w:t>
            </w:r>
            <w:r w:rsidR="00352851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fr-CH"/>
              </w:rPr>
              <w:t xml:space="preserve">ème </w:t>
            </w:r>
            <w:r w:rsidR="0035285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  <w:t>année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5D3" w14:textId="1AA5D41D" w:rsidR="000020A5" w:rsidRPr="00882628" w:rsidRDefault="00352851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AMAD.AM3</w:t>
            </w:r>
          </w:p>
        </w:tc>
      </w:tr>
      <w:tr w:rsidR="000020A5" w:rsidRPr="000020A5" w14:paraId="554B39C5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216" w14:textId="266AEA81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602" w14:textId="18C18EB1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26A2B799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1BE6" w14:textId="671F5470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1E85" w14:textId="2959DCBB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39F15BEE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5E8" w14:textId="2051869E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F081" w14:textId="4E4CCDF3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0E351D9E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5D8" w14:textId="3015BB86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7E3F" w14:textId="77777777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4ADBC21C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B00" w14:textId="54EF05B5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261B" w14:textId="01E26FC8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472BE520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004" w14:textId="06E548CB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D1C" w14:textId="30B33D3F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6BB9F1BF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12D" w14:textId="4CC7DDF8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269" w14:textId="77777777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1ADC9500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0CA" w14:textId="3C88EE3A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FE82" w14:textId="1175A9F9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457F2A82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753" w14:textId="3F31018E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913" w14:textId="2B48AA11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21E69A4A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9C3" w14:textId="73AA3DA3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432" w14:textId="1BA1C781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773DB45F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E3C" w14:textId="2A9B4837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C3DC" w14:textId="77777777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122A4EB6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E78" w14:textId="48DFD0FE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221B" w14:textId="0F049447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0020A5" w:rsidRPr="000020A5" w14:paraId="077722C1" w14:textId="77777777" w:rsidTr="00673F98">
        <w:trPr>
          <w:trHeight w:val="27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AFB" w14:textId="0E3C8B03" w:rsidR="000020A5" w:rsidRPr="0083657E" w:rsidRDefault="000020A5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383C" w14:textId="7802875E" w:rsidR="000020A5" w:rsidRPr="00882628" w:rsidRDefault="000020A5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D916B8" w:rsidRPr="000020A5" w14:paraId="48CB9EE9" w14:textId="77777777" w:rsidTr="00673F98">
        <w:trPr>
          <w:trHeight w:val="276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E823" w14:textId="77777777" w:rsidR="00D916B8" w:rsidRPr="0083657E" w:rsidRDefault="00D916B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25A9" w14:textId="77777777" w:rsidR="00D916B8" w:rsidRPr="00882628" w:rsidRDefault="00D916B8" w:rsidP="0067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D916B8" w:rsidRPr="000020A5" w14:paraId="16FE4DDF" w14:textId="77777777" w:rsidTr="00673F98">
        <w:trPr>
          <w:trHeight w:val="276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1FC5" w14:textId="4EC78670" w:rsidR="00D916B8" w:rsidRPr="0083657E" w:rsidRDefault="00D916B8" w:rsidP="0067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H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9B36" w14:textId="701B2ADB" w:rsidR="00D916B8" w:rsidRPr="00882628" w:rsidRDefault="00D916B8" w:rsidP="00C21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</w:tbl>
    <w:p w14:paraId="34FE232D" w14:textId="77777777" w:rsidR="000C0E90" w:rsidRPr="000C0E90" w:rsidRDefault="000C0E90" w:rsidP="000C0E90">
      <w:pPr>
        <w:rPr>
          <w:rFonts w:ascii="Arial Narrow" w:eastAsia="Times" w:hAnsi="Arial Narrow" w:cs="Times New Roman"/>
          <w:sz w:val="36"/>
          <w:szCs w:val="36"/>
          <w:lang w:eastAsia="fr-FR"/>
        </w:rPr>
      </w:pPr>
    </w:p>
    <w:sectPr w:rsidR="000C0E90" w:rsidRPr="000C0E90" w:rsidSect="00E05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4522" w14:textId="77777777" w:rsidR="00937353" w:rsidRDefault="00937353" w:rsidP="00AE3948">
      <w:pPr>
        <w:spacing w:after="0" w:line="240" w:lineRule="auto"/>
      </w:pPr>
      <w:r>
        <w:separator/>
      </w:r>
    </w:p>
  </w:endnote>
  <w:endnote w:type="continuationSeparator" w:id="0">
    <w:p w14:paraId="1D150DAB" w14:textId="77777777" w:rsidR="00937353" w:rsidRDefault="00937353" w:rsidP="00AE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A946" w14:textId="77777777" w:rsidR="00500F04" w:rsidRDefault="00500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831D" w14:textId="77777777" w:rsidR="00500F04" w:rsidRDefault="00500F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672" w14:textId="77777777" w:rsidR="000C0E90" w:rsidRDefault="000C0E90" w:rsidP="000C0E90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79744" behindDoc="1" locked="0" layoutInCell="1" allowOverlap="1" wp14:anchorId="25024847" wp14:editId="639B857C">
          <wp:simplePos x="0" y="0"/>
          <wp:positionH relativeFrom="margin">
            <wp:posOffset>13271</wp:posOffset>
          </wp:positionH>
          <wp:positionV relativeFrom="page">
            <wp:posOffset>9999345</wp:posOffset>
          </wp:positionV>
          <wp:extent cx="289560" cy="210185"/>
          <wp:effectExtent l="0" t="0" r="0" b="0"/>
          <wp:wrapNone/>
          <wp:docPr id="7" name="Image 8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05CE101" wp14:editId="6630BFF9">
          <wp:simplePos x="0" y="0"/>
          <wp:positionH relativeFrom="column">
            <wp:posOffset>5254625</wp:posOffset>
          </wp:positionH>
          <wp:positionV relativeFrom="paragraph">
            <wp:posOffset>-249555</wp:posOffset>
          </wp:positionV>
          <wp:extent cx="552450" cy="552450"/>
          <wp:effectExtent l="0" t="0" r="0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Avenue Maurice-</w:t>
    </w:r>
    <w:proofErr w:type="spellStart"/>
    <w:r>
      <w:t>Troillet</w:t>
    </w:r>
    <w:proofErr w:type="spellEnd"/>
    <w:r>
      <w:t xml:space="preserve"> 260, CP </w:t>
    </w:r>
    <w:r w:rsidR="00500F04">
      <w:t>621</w:t>
    </w:r>
    <w:r>
      <w:t>, 1951 Sion</w:t>
    </w:r>
  </w:p>
  <w:p w14:paraId="518CE6E2" w14:textId="77777777" w:rsidR="000C0E90" w:rsidRPr="000C0E90" w:rsidRDefault="000C0E90" w:rsidP="000C0E90">
    <w:pPr>
      <w:pStyle w:val="Pieddepage"/>
      <w:tabs>
        <w:tab w:val="left" w:pos="1134"/>
      </w:tabs>
      <w:rPr>
        <w:lang w:val="fr-FR"/>
      </w:rPr>
    </w:pPr>
    <w:r>
      <w:rPr>
        <w:rFonts w:ascii="Arial Narrow" w:eastAsia="Times" w:hAnsi="Arial Narrow" w:cs="Times New Roman"/>
        <w:sz w:val="16"/>
        <w:szCs w:val="20"/>
        <w:lang w:val="fr-FR" w:eastAsia="fr-FR"/>
      </w:rPr>
      <w:t xml:space="preserve">                  </w:t>
    </w:r>
    <w:r w:rsidRPr="00B06762">
      <w:rPr>
        <w:rFonts w:ascii="Arial Narrow" w:eastAsia="Times" w:hAnsi="Arial Narrow" w:cs="Times New Roman"/>
        <w:sz w:val="16"/>
        <w:szCs w:val="20"/>
        <w:lang w:val="fr-FR" w:eastAsia="fr-FR"/>
      </w:rPr>
      <w:t xml:space="preserve">Tél. 027 606 77 40 </w:t>
    </w:r>
    <w:hyperlink r:id="rId4" w:history="1">
      <w:r w:rsidRPr="00B06762">
        <w:rPr>
          <w:rFonts w:ascii="Arial Narrow" w:eastAsia="Times" w:hAnsi="Arial Narrow" w:cs="Times New Roman"/>
          <w:sz w:val="16"/>
          <w:szCs w:val="20"/>
          <w:lang w:val="fr-FR" w:eastAsia="fr-FR"/>
        </w:rPr>
        <w:t>info.service-communautaire@epasc.ch</w:t>
      </w:r>
    </w:hyperlink>
    <w: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53E9" w14:textId="77777777" w:rsidR="00937353" w:rsidRDefault="00937353" w:rsidP="00AE3948">
      <w:pPr>
        <w:spacing w:after="0" w:line="240" w:lineRule="auto"/>
      </w:pPr>
      <w:r>
        <w:separator/>
      </w:r>
    </w:p>
  </w:footnote>
  <w:footnote w:type="continuationSeparator" w:id="0">
    <w:p w14:paraId="1C0538AD" w14:textId="77777777" w:rsidR="00937353" w:rsidRDefault="00937353" w:rsidP="00AE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9EE0" w14:textId="77777777" w:rsidR="00500F04" w:rsidRDefault="00500F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3CE9" w14:textId="77777777" w:rsidR="00500F04" w:rsidRDefault="00500F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F612" w14:textId="77777777" w:rsidR="000C0E90" w:rsidRDefault="000C0E90" w:rsidP="000C0E90">
    <w:pPr>
      <w:pStyle w:val="ACEn-tte"/>
      <w:ind w:left="1134" w:right="-1"/>
    </w:pPr>
    <w:r>
      <w:rPr>
        <w:noProof/>
        <w:lang w:val="fr-CH" w:eastAsia="fr-CH"/>
      </w:rPr>
      <w:drawing>
        <wp:anchor distT="0" distB="0" distL="114300" distR="114300" simplePos="0" relativeHeight="251677696" behindDoc="0" locked="0" layoutInCell="1" allowOverlap="1" wp14:anchorId="078504A3" wp14:editId="150FA567">
          <wp:simplePos x="0" y="0"/>
          <wp:positionH relativeFrom="page">
            <wp:posOffset>328037</wp:posOffset>
          </wp:positionH>
          <wp:positionV relativeFrom="page">
            <wp:posOffset>487680</wp:posOffset>
          </wp:positionV>
          <wp:extent cx="1258473" cy="1097280"/>
          <wp:effectExtent l="0" t="0" r="0" b="7620"/>
          <wp:wrapNone/>
          <wp:docPr id="1" name="Imag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473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76672" behindDoc="1" locked="0" layoutInCell="1" allowOverlap="1" wp14:anchorId="14491F23" wp14:editId="543C3677">
          <wp:simplePos x="0" y="0"/>
          <wp:positionH relativeFrom="column">
            <wp:posOffset>4138930</wp:posOffset>
          </wp:positionH>
          <wp:positionV relativeFrom="paragraph">
            <wp:posOffset>93345</wp:posOffset>
          </wp:positionV>
          <wp:extent cx="1441450" cy="635000"/>
          <wp:effectExtent l="0" t="0" r="6350" b="0"/>
          <wp:wrapTight wrapText="bothSides">
            <wp:wrapPolygon edited="0">
              <wp:start x="0" y="0"/>
              <wp:lineTo x="0" y="20736"/>
              <wp:lineTo x="21410" y="20736"/>
              <wp:lineTo x="21410" y="0"/>
              <wp:lineTo x="0" y="0"/>
            </wp:wrapPolygon>
          </wp:wrapTight>
          <wp:docPr id="2" name="Image 2" descr="epasc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asc_4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Département de </w:t>
    </w:r>
  </w:p>
  <w:p w14:paraId="1621F46C" w14:textId="77777777" w:rsidR="000C0E90" w:rsidRPr="00E43D81" w:rsidRDefault="000C0E90" w:rsidP="000C0E90">
    <w:pPr>
      <w:pStyle w:val="ACEn-tte"/>
      <w:ind w:left="1134" w:right="-1"/>
    </w:pPr>
    <w:proofErr w:type="gramStart"/>
    <w:r>
      <w:t>l’économie</w:t>
    </w:r>
    <w:proofErr w:type="gramEnd"/>
    <w:r>
      <w:t xml:space="preserve"> et de la formation</w:t>
    </w:r>
  </w:p>
  <w:p w14:paraId="2FAA8B95" w14:textId="77777777" w:rsidR="000C0E90" w:rsidRDefault="000C0E90" w:rsidP="000C0E90">
    <w:pPr>
      <w:pStyle w:val="ACEn-tte"/>
      <w:ind w:left="1134"/>
    </w:pPr>
    <w:r>
      <w:t>Service de la</w:t>
    </w:r>
  </w:p>
  <w:p w14:paraId="3CB99D62" w14:textId="77777777" w:rsidR="000C0E90" w:rsidRPr="00E43D81" w:rsidRDefault="000C0E90" w:rsidP="000C0E90">
    <w:pPr>
      <w:pStyle w:val="ACEn-tte"/>
      <w:ind w:left="1134"/>
    </w:pPr>
    <w:proofErr w:type="gramStart"/>
    <w:r>
      <w:t>formation</w:t>
    </w:r>
    <w:proofErr w:type="gramEnd"/>
    <w:r>
      <w:t xml:space="preserve"> professionnelle</w:t>
    </w:r>
  </w:p>
  <w:p w14:paraId="37D792AB" w14:textId="77777777" w:rsidR="000C0E90" w:rsidRDefault="000C0E90" w:rsidP="000C0E90">
    <w:pPr>
      <w:pStyle w:val="ACEn-tte"/>
      <w:ind w:left="1134"/>
      <w:rPr>
        <w:b/>
        <w:szCs w:val="16"/>
        <w:lang w:val="fr-CH"/>
      </w:rPr>
    </w:pPr>
    <w:r>
      <w:rPr>
        <w:b/>
        <w:szCs w:val="16"/>
        <w:lang w:val="fr-CH"/>
      </w:rPr>
      <w:t>Ecole professionnelle</w:t>
    </w:r>
  </w:p>
  <w:p w14:paraId="64226A55" w14:textId="77777777" w:rsidR="000C0E90" w:rsidRDefault="000C0E90" w:rsidP="000C0E90">
    <w:pPr>
      <w:pStyle w:val="ACEn-tte"/>
      <w:ind w:left="1134"/>
      <w:rPr>
        <w:b/>
        <w:szCs w:val="16"/>
        <w:lang w:val="fr-CH"/>
      </w:rPr>
    </w:pPr>
    <w:proofErr w:type="gramStart"/>
    <w:r>
      <w:rPr>
        <w:b/>
        <w:szCs w:val="16"/>
        <w:lang w:val="fr-CH"/>
      </w:rPr>
      <w:t>artisanat</w:t>
    </w:r>
    <w:proofErr w:type="gramEnd"/>
    <w:r>
      <w:rPr>
        <w:b/>
        <w:szCs w:val="16"/>
        <w:lang w:val="fr-CH"/>
      </w:rPr>
      <w:t xml:space="preserve"> et service </w:t>
    </w:r>
  </w:p>
  <w:p w14:paraId="17563245" w14:textId="77777777" w:rsidR="000C0E90" w:rsidRPr="00F16899" w:rsidRDefault="000C0E90" w:rsidP="000C0E90">
    <w:pPr>
      <w:pStyle w:val="ACEn-tte"/>
      <w:ind w:left="1134"/>
      <w:rPr>
        <w:b/>
        <w:szCs w:val="16"/>
        <w:lang w:val="fr-CH"/>
      </w:rPr>
    </w:pPr>
    <w:proofErr w:type="gramStart"/>
    <w:r>
      <w:rPr>
        <w:b/>
        <w:szCs w:val="16"/>
        <w:lang w:val="fr-CH"/>
      </w:rPr>
      <w:t>communautaire</w:t>
    </w:r>
    <w:proofErr w:type="gramEnd"/>
  </w:p>
  <w:p w14:paraId="60D3506A" w14:textId="77777777" w:rsidR="000C0E90" w:rsidRDefault="000C0E90" w:rsidP="000C0E90">
    <w:pPr>
      <w:pStyle w:val="ACEn-tte"/>
      <w:ind w:left="1134" w:right="-1"/>
    </w:pPr>
  </w:p>
  <w:p w14:paraId="25C0DA10" w14:textId="77777777" w:rsidR="000C0E90" w:rsidRDefault="000C0E90" w:rsidP="000C0E90">
    <w:pPr>
      <w:pStyle w:val="En-tte"/>
      <w:tabs>
        <w:tab w:val="clear" w:pos="4536"/>
        <w:tab w:val="clear" w:pos="9072"/>
        <w:tab w:val="left" w:pos="3353"/>
      </w:tabs>
    </w:pPr>
    <w:r>
      <w:tab/>
    </w:r>
  </w:p>
  <w:p w14:paraId="727A4C56" w14:textId="77777777" w:rsidR="000C0E90" w:rsidRDefault="000C0E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04EF"/>
    <w:multiLevelType w:val="hybridMultilevel"/>
    <w:tmpl w:val="D8D628FC"/>
    <w:lvl w:ilvl="0" w:tplc="100C000F">
      <w:start w:val="1"/>
      <w:numFmt w:val="decimal"/>
      <w:lvlText w:val="%1."/>
      <w:lvlJc w:val="left"/>
      <w:pPr>
        <w:ind w:left="1713" w:hanging="360"/>
      </w:pPr>
    </w:lvl>
    <w:lvl w:ilvl="1" w:tplc="100C0019" w:tentative="1">
      <w:start w:val="1"/>
      <w:numFmt w:val="lowerLetter"/>
      <w:lvlText w:val="%2."/>
      <w:lvlJc w:val="left"/>
      <w:pPr>
        <w:ind w:left="2433" w:hanging="360"/>
      </w:pPr>
    </w:lvl>
    <w:lvl w:ilvl="2" w:tplc="100C001B" w:tentative="1">
      <w:start w:val="1"/>
      <w:numFmt w:val="lowerRoman"/>
      <w:lvlText w:val="%3."/>
      <w:lvlJc w:val="right"/>
      <w:pPr>
        <w:ind w:left="3153" w:hanging="180"/>
      </w:pPr>
    </w:lvl>
    <w:lvl w:ilvl="3" w:tplc="100C000F" w:tentative="1">
      <w:start w:val="1"/>
      <w:numFmt w:val="decimal"/>
      <w:lvlText w:val="%4."/>
      <w:lvlJc w:val="left"/>
      <w:pPr>
        <w:ind w:left="3873" w:hanging="360"/>
      </w:pPr>
    </w:lvl>
    <w:lvl w:ilvl="4" w:tplc="100C0019" w:tentative="1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88F5A0C"/>
    <w:multiLevelType w:val="hybridMultilevel"/>
    <w:tmpl w:val="CBFC3198"/>
    <w:lvl w:ilvl="0" w:tplc="8F38F676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8"/>
    <w:rsid w:val="000020A5"/>
    <w:rsid w:val="000C0E90"/>
    <w:rsid w:val="00140E12"/>
    <w:rsid w:val="002C4D3D"/>
    <w:rsid w:val="002F1FAC"/>
    <w:rsid w:val="00352851"/>
    <w:rsid w:val="003844CD"/>
    <w:rsid w:val="0038548F"/>
    <w:rsid w:val="003B2103"/>
    <w:rsid w:val="003F6209"/>
    <w:rsid w:val="00450389"/>
    <w:rsid w:val="00461987"/>
    <w:rsid w:val="00465E39"/>
    <w:rsid w:val="00500F04"/>
    <w:rsid w:val="00540179"/>
    <w:rsid w:val="00596C79"/>
    <w:rsid w:val="005E3889"/>
    <w:rsid w:val="00673F98"/>
    <w:rsid w:val="006E6D6C"/>
    <w:rsid w:val="007230CE"/>
    <w:rsid w:val="00723642"/>
    <w:rsid w:val="0073246A"/>
    <w:rsid w:val="007D3563"/>
    <w:rsid w:val="007D38A7"/>
    <w:rsid w:val="00812673"/>
    <w:rsid w:val="00835285"/>
    <w:rsid w:val="0083657E"/>
    <w:rsid w:val="00882628"/>
    <w:rsid w:val="0090791D"/>
    <w:rsid w:val="00913183"/>
    <w:rsid w:val="00913E7B"/>
    <w:rsid w:val="00937353"/>
    <w:rsid w:val="00950F28"/>
    <w:rsid w:val="009E50B7"/>
    <w:rsid w:val="00AC1D18"/>
    <w:rsid w:val="00AE3948"/>
    <w:rsid w:val="00B06762"/>
    <w:rsid w:val="00B47B2D"/>
    <w:rsid w:val="00C1385F"/>
    <w:rsid w:val="00C21058"/>
    <w:rsid w:val="00CA6135"/>
    <w:rsid w:val="00CD7782"/>
    <w:rsid w:val="00CF280B"/>
    <w:rsid w:val="00D15C30"/>
    <w:rsid w:val="00D47F40"/>
    <w:rsid w:val="00D52702"/>
    <w:rsid w:val="00D916B8"/>
    <w:rsid w:val="00DA7F8E"/>
    <w:rsid w:val="00DB0169"/>
    <w:rsid w:val="00DE2F09"/>
    <w:rsid w:val="00DE371E"/>
    <w:rsid w:val="00DF6758"/>
    <w:rsid w:val="00E05A68"/>
    <w:rsid w:val="00E213D0"/>
    <w:rsid w:val="00E70A1E"/>
    <w:rsid w:val="00ED7AA4"/>
    <w:rsid w:val="00F45ED9"/>
    <w:rsid w:val="00FC6F29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C1CCA8"/>
  <w15:docId w15:val="{6420741C-1A8E-4077-A64B-0B5AC2F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En-tte">
    <w:name w:val="_AC_En-tête"/>
    <w:basedOn w:val="Normal"/>
    <w:rsid w:val="00AE3948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E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948"/>
  </w:style>
  <w:style w:type="paragraph" w:styleId="Pieddepage">
    <w:name w:val="footer"/>
    <w:basedOn w:val="Normal"/>
    <w:link w:val="PieddepageCar"/>
    <w:unhideWhenUsed/>
    <w:rsid w:val="00AE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948"/>
  </w:style>
  <w:style w:type="character" w:styleId="Lienhypertexte">
    <w:name w:val="Hyperlink"/>
    <w:rsid w:val="00AE39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3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roproshop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info.service-communautaire@epasc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9A09-776C-4B8D-BAFB-AAD87E5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Neuenschwander-Cretton</dc:creator>
  <cp:lastModifiedBy>Mao Monod</cp:lastModifiedBy>
  <cp:revision>3</cp:revision>
  <cp:lastPrinted>2022-06-24T12:26:00Z</cp:lastPrinted>
  <dcterms:created xsi:type="dcterms:W3CDTF">2023-08-08T13:02:00Z</dcterms:created>
  <dcterms:modified xsi:type="dcterms:W3CDTF">2023-08-08T14:42:00Z</dcterms:modified>
</cp:coreProperties>
</file>